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5363"/>
      </w:tblGrid>
      <w:tr w:rsidR="000B74FC" w:rsidTr="000B74FC">
        <w:tc>
          <w:tcPr>
            <w:tcW w:w="4810" w:type="dxa"/>
          </w:tcPr>
          <w:p w:rsidR="000B74FC" w:rsidRDefault="000B74FC" w:rsidP="000B74FC">
            <w:pPr>
              <w:jc w:val="center"/>
              <w:rPr>
                <w:rFonts w:ascii="Times New Roman" w:hAnsi="Times New Roman" w:cs="Times New Roman"/>
                <w:sz w:val="24"/>
                <w:szCs w:val="24"/>
              </w:rPr>
            </w:pPr>
            <w:r w:rsidRPr="00827366">
              <w:rPr>
                <w:rFonts w:ascii="Times New Roman" w:hAnsi="Times New Roman" w:cs="Times New Roman"/>
                <w:b/>
                <w:sz w:val="24"/>
                <w:szCs w:val="24"/>
              </w:rPr>
              <w:t>CÔNG ĐOÀN GIÁO DỤC</w:t>
            </w:r>
          </w:p>
        </w:tc>
        <w:tc>
          <w:tcPr>
            <w:tcW w:w="5363" w:type="dxa"/>
          </w:tcPr>
          <w:p w:rsidR="000B74FC" w:rsidRDefault="000B74FC" w:rsidP="000B74FC">
            <w:pPr>
              <w:jc w:val="center"/>
              <w:rPr>
                <w:rFonts w:ascii="Times New Roman" w:hAnsi="Times New Roman" w:cs="Times New Roman"/>
                <w:sz w:val="24"/>
                <w:szCs w:val="24"/>
              </w:rPr>
            </w:pPr>
            <w:r w:rsidRPr="00827366">
              <w:rPr>
                <w:rFonts w:ascii="Times New Roman" w:hAnsi="Times New Roman" w:cs="Times New Roman"/>
                <w:b/>
                <w:sz w:val="24"/>
                <w:szCs w:val="24"/>
              </w:rPr>
              <w:t>CỘNG HÒA XÃ HỘI CHỦ NGHĨA VIỆT NAM</w:t>
            </w:r>
          </w:p>
        </w:tc>
      </w:tr>
      <w:tr w:rsidR="000B74FC" w:rsidTr="000B74FC">
        <w:tc>
          <w:tcPr>
            <w:tcW w:w="4810" w:type="dxa"/>
          </w:tcPr>
          <w:p w:rsidR="000B74FC" w:rsidRDefault="000B74FC" w:rsidP="000B74FC">
            <w:pPr>
              <w:jc w:val="center"/>
              <w:rPr>
                <w:rFonts w:ascii="Times New Roman" w:hAnsi="Times New Roman" w:cs="Times New Roman"/>
                <w:b/>
                <w:sz w:val="24"/>
                <w:szCs w:val="24"/>
              </w:rPr>
            </w:pPr>
            <w:r>
              <w:rPr>
                <w:rFonts w:ascii="Times New Roman" w:hAnsi="Times New Roman" w:cs="Times New Roman"/>
                <w:b/>
                <w:sz w:val="24"/>
                <w:szCs w:val="24"/>
              </w:rPr>
              <w:t xml:space="preserve">CÔNG ĐOÀN </w:t>
            </w:r>
            <w:r>
              <w:rPr>
                <w:rFonts w:ascii="Times New Roman" w:hAnsi="Times New Roman" w:cs="Times New Roman"/>
                <w:b/>
                <w:sz w:val="24"/>
                <w:szCs w:val="24"/>
              </w:rPr>
              <w:t>TRƯ</w:t>
            </w:r>
            <w:r w:rsidRPr="00B227C9">
              <w:rPr>
                <w:rFonts w:ascii="Times New Roman" w:hAnsi="Times New Roman" w:cs="Times New Roman"/>
                <w:b/>
                <w:sz w:val="24"/>
                <w:szCs w:val="24"/>
              </w:rPr>
              <w:t>ỜNG</w:t>
            </w:r>
            <w:r>
              <w:rPr>
                <w:rFonts w:ascii="Times New Roman" w:hAnsi="Times New Roman" w:cs="Times New Roman"/>
                <w:b/>
                <w:sz w:val="24"/>
                <w:szCs w:val="24"/>
              </w:rPr>
              <w:t xml:space="preserve"> C</w:t>
            </w:r>
            <w:r w:rsidRPr="00B227C9">
              <w:rPr>
                <w:rFonts w:ascii="Times New Roman" w:hAnsi="Times New Roman" w:cs="Times New Roman"/>
                <w:b/>
                <w:sz w:val="24"/>
                <w:szCs w:val="24"/>
              </w:rPr>
              <w:t>Đ</w:t>
            </w:r>
            <w:r>
              <w:rPr>
                <w:rFonts w:ascii="Times New Roman" w:hAnsi="Times New Roman" w:cs="Times New Roman"/>
                <w:b/>
                <w:sz w:val="24"/>
                <w:szCs w:val="24"/>
              </w:rPr>
              <w:t xml:space="preserve"> K</w:t>
            </w:r>
            <w:r w:rsidRPr="00B227C9">
              <w:rPr>
                <w:rFonts w:ascii="Times New Roman" w:hAnsi="Times New Roman" w:cs="Times New Roman"/>
                <w:b/>
                <w:sz w:val="24"/>
                <w:szCs w:val="24"/>
              </w:rPr>
              <w:t>Ỹ</w:t>
            </w:r>
            <w:r>
              <w:rPr>
                <w:rFonts w:ascii="Times New Roman" w:hAnsi="Times New Roman" w:cs="Times New Roman"/>
                <w:b/>
                <w:sz w:val="24"/>
                <w:szCs w:val="24"/>
              </w:rPr>
              <w:t xml:space="preserve"> THU</w:t>
            </w:r>
            <w:r w:rsidRPr="00B227C9">
              <w:rPr>
                <w:rFonts w:ascii="Times New Roman" w:hAnsi="Times New Roman" w:cs="Times New Roman"/>
                <w:b/>
                <w:sz w:val="24"/>
                <w:szCs w:val="24"/>
              </w:rPr>
              <w:t>ẬT</w:t>
            </w:r>
            <w:r>
              <w:rPr>
                <w:rFonts w:ascii="Times New Roman" w:hAnsi="Times New Roman" w:cs="Times New Roman"/>
                <w:b/>
                <w:sz w:val="24"/>
                <w:szCs w:val="24"/>
              </w:rPr>
              <w:t xml:space="preserve"> </w:t>
            </w:r>
          </w:p>
          <w:p w:rsidR="000B74FC" w:rsidRDefault="000B74FC" w:rsidP="000B74FC">
            <w:pPr>
              <w:jc w:val="center"/>
              <w:rPr>
                <w:rFonts w:ascii="Times New Roman" w:hAnsi="Times New Roman" w:cs="Times New Roman"/>
                <w:sz w:val="24"/>
                <w:szCs w:val="24"/>
              </w:rPr>
            </w:pPr>
            <w:r>
              <w:rPr>
                <w:rFonts w:ascii="Times New Roman" w:hAnsi="Times New Roman" w:cs="Times New Roman"/>
                <w:b/>
                <w:sz w:val="24"/>
                <w:szCs w:val="24"/>
              </w:rPr>
              <w:t>L</w:t>
            </w:r>
            <w:r w:rsidRPr="00B227C9">
              <w:rPr>
                <w:rFonts w:ascii="Times New Roman" w:hAnsi="Times New Roman" w:cs="Times New Roman"/>
                <w:b/>
                <w:sz w:val="24"/>
                <w:szCs w:val="24"/>
              </w:rPr>
              <w:t>Ý</w:t>
            </w:r>
            <w:r>
              <w:rPr>
                <w:rFonts w:ascii="Times New Roman" w:hAnsi="Times New Roman" w:cs="Times New Roman"/>
                <w:b/>
                <w:sz w:val="24"/>
                <w:szCs w:val="24"/>
              </w:rPr>
              <w:t xml:space="preserve"> T</w:t>
            </w:r>
            <w:r w:rsidRPr="00B227C9">
              <w:rPr>
                <w:rFonts w:ascii="Times New Roman" w:hAnsi="Times New Roman" w:cs="Times New Roman"/>
                <w:b/>
                <w:sz w:val="24"/>
                <w:szCs w:val="24"/>
              </w:rPr>
              <w:t>Ự</w:t>
            </w:r>
            <w:r>
              <w:rPr>
                <w:rFonts w:ascii="Times New Roman" w:hAnsi="Times New Roman" w:cs="Times New Roman"/>
                <w:b/>
                <w:sz w:val="24"/>
                <w:szCs w:val="24"/>
              </w:rPr>
              <w:t xml:space="preserve"> TR</w:t>
            </w:r>
            <w:r w:rsidRPr="00B227C9">
              <w:rPr>
                <w:rFonts w:ascii="Times New Roman" w:hAnsi="Times New Roman" w:cs="Times New Roman"/>
                <w:b/>
                <w:sz w:val="24"/>
                <w:szCs w:val="24"/>
              </w:rPr>
              <w:t>ỌNG</w:t>
            </w:r>
            <w:r>
              <w:rPr>
                <w:rFonts w:ascii="Times New Roman" w:hAnsi="Times New Roman" w:cs="Times New Roman"/>
                <w:b/>
                <w:sz w:val="24"/>
                <w:szCs w:val="24"/>
              </w:rPr>
              <w:t xml:space="preserve"> TP. HỒ CHÍ MINH</w:t>
            </w:r>
          </w:p>
        </w:tc>
        <w:tc>
          <w:tcPr>
            <w:tcW w:w="5363" w:type="dxa"/>
          </w:tcPr>
          <w:p w:rsidR="000B74FC" w:rsidRDefault="0012533C" w:rsidP="000B74FC">
            <w:pPr>
              <w:jc w:val="center"/>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666114</wp:posOffset>
                      </wp:positionH>
                      <wp:positionV relativeFrom="paragraph">
                        <wp:posOffset>230505</wp:posOffset>
                      </wp:positionV>
                      <wp:extent cx="18573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25AFB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45pt,18.15pt" to="198.7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" strokecolor="black [3040]"/>
                  </w:pict>
                </mc:Fallback>
              </mc:AlternateContent>
            </w:r>
            <w:r w:rsidR="000B74FC" w:rsidRPr="00827366">
              <w:rPr>
                <w:rFonts w:ascii="Times New Roman" w:hAnsi="Times New Roman" w:cs="Times New Roman"/>
                <w:b/>
                <w:sz w:val="24"/>
                <w:szCs w:val="24"/>
              </w:rPr>
              <w:t>Độc lập – Tự do – Hạnh phúc</w:t>
            </w:r>
          </w:p>
        </w:tc>
      </w:tr>
    </w:tbl>
    <w:p w:rsidR="000B74FC" w:rsidRDefault="0012533C" w:rsidP="00B227C9">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1015365</wp:posOffset>
                </wp:positionH>
                <wp:positionV relativeFrom="paragraph">
                  <wp:posOffset>80010</wp:posOffset>
                </wp:positionV>
                <wp:extent cx="8858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885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9EE4F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9.95pt,6.3pt" to="149.7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" strokecolor="black [3040]"/>
            </w:pict>
          </mc:Fallback>
        </mc:AlternateContent>
      </w:r>
    </w:p>
    <w:p w:rsidR="00B227C9" w:rsidRDefault="00A04B28" w:rsidP="00B227C9">
      <w:pPr>
        <w:spacing w:after="0"/>
        <w:rPr>
          <w:rFonts w:ascii="Times New Roman" w:hAnsi="Times New Roman" w:cs="Times New Roman"/>
          <w:b/>
          <w:sz w:val="24"/>
          <w:szCs w:val="24"/>
        </w:rPr>
      </w:pPr>
      <w:r w:rsidRPr="00827366">
        <w:rPr>
          <w:rFonts w:ascii="Times New Roman" w:hAnsi="Times New Roman" w:cs="Times New Roman"/>
          <w:b/>
          <w:sz w:val="24"/>
          <w:szCs w:val="24"/>
        </w:rPr>
        <w:t xml:space="preserve">                              </w:t>
      </w:r>
      <w:r w:rsidR="00B227C9">
        <w:rPr>
          <w:rFonts w:ascii="Times New Roman" w:hAnsi="Times New Roman" w:cs="Times New Roman"/>
          <w:b/>
          <w:sz w:val="24"/>
          <w:szCs w:val="24"/>
        </w:rPr>
        <w:t xml:space="preserve">          </w:t>
      </w:r>
      <w:r w:rsidRPr="00827366">
        <w:rPr>
          <w:rFonts w:ascii="Times New Roman" w:hAnsi="Times New Roman" w:cs="Times New Roman"/>
          <w:b/>
          <w:sz w:val="24"/>
          <w:szCs w:val="24"/>
        </w:rPr>
        <w:t xml:space="preserve">   </w:t>
      </w:r>
    </w:p>
    <w:p w:rsidR="00B227C9" w:rsidRPr="00827366" w:rsidRDefault="00B227C9" w:rsidP="000B74FC">
      <w:pPr>
        <w:ind w:left="-540" w:right="-450" w:firstLine="540"/>
        <w:jc w:val="right"/>
        <w:rPr>
          <w:rFonts w:ascii="Times New Roman" w:hAnsi="Times New Roman" w:cs="Times New Roman"/>
          <w:sz w:val="28"/>
          <w:szCs w:val="28"/>
        </w:rPr>
      </w:pPr>
      <w:bookmarkStart w:id="0" w:name="_GoBack"/>
      <w:bookmarkEnd w:id="0"/>
      <w:r w:rsidRPr="00827366">
        <w:rPr>
          <w:rFonts w:ascii="Times New Roman" w:hAnsi="Times New Roman" w:cs="Times New Roman"/>
          <w:sz w:val="28"/>
          <w:szCs w:val="28"/>
        </w:rPr>
        <w:t>Quậ</w:t>
      </w:r>
      <w:r>
        <w:rPr>
          <w:rFonts w:ascii="Times New Roman" w:hAnsi="Times New Roman" w:cs="Times New Roman"/>
          <w:sz w:val="28"/>
          <w:szCs w:val="28"/>
        </w:rPr>
        <w:t>n T</w:t>
      </w:r>
      <w:r w:rsidRPr="00B227C9">
        <w:rPr>
          <w:rFonts w:ascii="Times New Roman" w:hAnsi="Times New Roman" w:cs="Times New Roman"/>
          <w:sz w:val="28"/>
          <w:szCs w:val="28"/>
        </w:rPr>
        <w:t>ân</w:t>
      </w:r>
      <w:r>
        <w:rPr>
          <w:rFonts w:ascii="Times New Roman" w:hAnsi="Times New Roman" w:cs="Times New Roman"/>
          <w:sz w:val="28"/>
          <w:szCs w:val="28"/>
        </w:rPr>
        <w:t xml:space="preserve"> B</w:t>
      </w:r>
      <w:r w:rsidRPr="00B227C9">
        <w:rPr>
          <w:rFonts w:ascii="Times New Roman" w:hAnsi="Times New Roman" w:cs="Times New Roman"/>
          <w:sz w:val="28"/>
          <w:szCs w:val="28"/>
        </w:rPr>
        <w:t>ìn</w:t>
      </w:r>
      <w:r>
        <w:rPr>
          <w:rFonts w:ascii="Times New Roman" w:hAnsi="Times New Roman" w:cs="Times New Roman"/>
          <w:sz w:val="28"/>
          <w:szCs w:val="28"/>
        </w:rPr>
        <w:t>h</w:t>
      </w:r>
      <w:r w:rsidRPr="00827366">
        <w:rPr>
          <w:rFonts w:ascii="Times New Roman" w:hAnsi="Times New Roman" w:cs="Times New Roman"/>
          <w:sz w:val="28"/>
          <w:szCs w:val="28"/>
        </w:rPr>
        <w:t xml:space="preserve">, ngày 20 tháng 3 năm 2017     </w:t>
      </w:r>
    </w:p>
    <w:p w:rsidR="00A04B28" w:rsidRPr="00827366" w:rsidRDefault="00B227C9" w:rsidP="00B227C9">
      <w:pPr>
        <w:spacing w:after="0"/>
        <w:rPr>
          <w:rFonts w:ascii="Times New Roman" w:hAnsi="Times New Roman" w:cs="Times New Roman"/>
          <w:b/>
          <w:sz w:val="24"/>
          <w:szCs w:val="24"/>
        </w:rPr>
      </w:pPr>
      <w:r>
        <w:rPr>
          <w:rFonts w:ascii="Times New Roman" w:hAnsi="Times New Roman" w:cs="Times New Roman"/>
          <w:b/>
          <w:sz w:val="24"/>
          <w:szCs w:val="24"/>
        </w:rPr>
        <w:t xml:space="preserve">         </w:t>
      </w:r>
    </w:p>
    <w:p w:rsidR="00A04B28" w:rsidRPr="00A04B28" w:rsidRDefault="00A04B28" w:rsidP="000B74FC">
      <w:pPr>
        <w:spacing w:after="0" w:line="240" w:lineRule="auto"/>
        <w:ind w:right="-450"/>
        <w:jc w:val="center"/>
        <w:rPr>
          <w:rFonts w:ascii="Times New Roman" w:hAnsi="Times New Roman" w:cs="Times New Roman"/>
          <w:b/>
          <w:sz w:val="32"/>
          <w:szCs w:val="32"/>
        </w:rPr>
      </w:pPr>
      <w:r w:rsidRPr="00A04B28">
        <w:rPr>
          <w:rFonts w:ascii="Times New Roman" w:hAnsi="Times New Roman" w:cs="Times New Roman"/>
          <w:b/>
          <w:sz w:val="32"/>
          <w:szCs w:val="32"/>
        </w:rPr>
        <w:t>BÀI DỰ THI VIẾT</w:t>
      </w:r>
    </w:p>
    <w:p w:rsidR="000B74FC" w:rsidRDefault="00A04B28" w:rsidP="000B74FC">
      <w:pPr>
        <w:spacing w:after="0" w:line="240" w:lineRule="auto"/>
        <w:jc w:val="center"/>
        <w:rPr>
          <w:rFonts w:ascii="Times New Roman" w:hAnsi="Times New Roman" w:cs="Times New Roman"/>
          <w:b/>
          <w:sz w:val="32"/>
          <w:szCs w:val="32"/>
        </w:rPr>
      </w:pPr>
      <w:r w:rsidRPr="00A04B28">
        <w:rPr>
          <w:rFonts w:ascii="Times New Roman" w:hAnsi="Times New Roman" w:cs="Times New Roman"/>
          <w:b/>
          <w:sz w:val="32"/>
          <w:szCs w:val="32"/>
        </w:rPr>
        <w:t>“ CÔNG ĐOÀN GIÁO DỤC THÀNH PHỐ HỒ CHÍ MINH</w:t>
      </w:r>
    </w:p>
    <w:p w:rsidR="00A04B28" w:rsidRPr="00A04B28" w:rsidRDefault="00A04B28" w:rsidP="000B74FC">
      <w:pPr>
        <w:spacing w:after="0" w:line="240" w:lineRule="auto"/>
        <w:jc w:val="center"/>
        <w:rPr>
          <w:rFonts w:ascii="Times New Roman" w:hAnsi="Times New Roman" w:cs="Times New Roman"/>
          <w:b/>
          <w:sz w:val="32"/>
          <w:szCs w:val="32"/>
        </w:rPr>
      </w:pPr>
      <w:r w:rsidRPr="00A04B28">
        <w:rPr>
          <w:rFonts w:ascii="Times New Roman" w:hAnsi="Times New Roman" w:cs="Times New Roman"/>
          <w:b/>
          <w:sz w:val="32"/>
          <w:szCs w:val="32"/>
        </w:rPr>
        <w:t>40 NĂM</w:t>
      </w:r>
      <w:r w:rsidR="000B74FC">
        <w:rPr>
          <w:rFonts w:ascii="Times New Roman" w:hAnsi="Times New Roman" w:cs="Times New Roman"/>
          <w:b/>
          <w:sz w:val="32"/>
          <w:szCs w:val="32"/>
        </w:rPr>
        <w:t xml:space="preserve"> </w:t>
      </w:r>
      <w:r w:rsidRPr="00A04B28">
        <w:rPr>
          <w:rFonts w:ascii="Times New Roman" w:hAnsi="Times New Roman" w:cs="Times New Roman"/>
          <w:b/>
          <w:sz w:val="32"/>
          <w:szCs w:val="32"/>
        </w:rPr>
        <w:t>HÌNH THÀNH VÀ PHÁT TRIỂN”</w:t>
      </w:r>
    </w:p>
    <w:p w:rsidR="00C83392" w:rsidRPr="00DF28F8" w:rsidRDefault="00A04B28" w:rsidP="000B74FC">
      <w:pPr>
        <w:jc w:val="both"/>
        <w:rPr>
          <w:rFonts w:ascii="Times New Roman" w:hAnsi="Times New Roman" w:cs="Times New Roman"/>
          <w:sz w:val="28"/>
          <w:szCs w:val="28"/>
        </w:rPr>
      </w:pPr>
      <w:r>
        <w:rPr>
          <w:rFonts w:ascii="Times New Roman" w:hAnsi="Times New Roman" w:cs="Times New Roman"/>
          <w:sz w:val="28"/>
          <w:szCs w:val="28"/>
        </w:rPr>
        <w:t xml:space="preserve">        </w:t>
      </w:r>
      <w:r w:rsidR="00DF28F8" w:rsidRPr="00DF28F8">
        <w:rPr>
          <w:rFonts w:ascii="Times New Roman" w:hAnsi="Times New Roman" w:cs="Times New Roman"/>
          <w:sz w:val="28"/>
          <w:szCs w:val="28"/>
        </w:rPr>
        <w:t>Thành phố Hồ Chí Minh là một thành phố trẻ so với lịch sử 4000 năm của dân tộc, nhưng lại là một trong hai trung tâm lớn nhất về kinh tế, chính trị, văn hóa, khoa học kỹ thuật của cả nướ</w:t>
      </w:r>
      <w:r w:rsidR="00C83392">
        <w:rPr>
          <w:rFonts w:ascii="Times New Roman" w:hAnsi="Times New Roman" w:cs="Times New Roman"/>
          <w:sz w:val="28"/>
          <w:szCs w:val="28"/>
        </w:rPr>
        <w:t>c.</w:t>
      </w:r>
    </w:p>
    <w:p w:rsidR="00C83392" w:rsidRPr="00C83392" w:rsidRDefault="00DF28F8" w:rsidP="000B74FC">
      <w:pPr>
        <w:jc w:val="both"/>
        <w:rPr>
          <w:rFonts w:ascii="Times New Roman" w:hAnsi="Times New Roman" w:cs="Times New Roman"/>
          <w:sz w:val="28"/>
          <w:szCs w:val="28"/>
        </w:rPr>
      </w:pPr>
      <w:r w:rsidRPr="00DF28F8">
        <w:rPr>
          <w:rFonts w:ascii="Times New Roman" w:hAnsi="Times New Roman" w:cs="Times New Roman"/>
          <w:sz w:val="28"/>
          <w:szCs w:val="28"/>
        </w:rPr>
        <w:t>       Từ năm 1975 đến nay, dưới sự lãnh đạo của Đảng bộ Thành phố Hồ Chí Minh, đội ngũ công nhân, viên chức, lao động Thành phố đã không ngừng lớn mạnh cả về số lượng và chất lượng, đang có mặt trong tất cả các ngành, nghề, các thành phần kinh tế, thể hiện bản lĩnh và sự năng động sáng tạo trong lao động, luôn phát huy vai trò là lực lượng nòng cốt, lực lượng đi đầu trong sự nghiệp công nghiệp hóa, hiện đại hóa đất nước. Công nhân, viên chức, lao động Thành phố đã nỗ lực vượt qua mọi khó khăn, thử thách và có nhiều đóng góp quan trọng vào quá trình phát triển Thành phố. Những phong trào thi đua “Lao động giỏi - Lao động sáng tạo”, “Thi đua về trước kế hoạch”,… là những phong trào thi đua được CNVC-LĐ đồng tình hưởng ứng. Qua phong trào thi đua đã xuất hiện ngày càng nhiều những gương điển hình tiên tiến, phát huy sáng kiến, cải tiến kỹ thuật, mang lại nhiều lợi ích cho cơ quan, doanh nghiệp và người lao độ</w:t>
      </w:r>
      <w:r>
        <w:rPr>
          <w:rFonts w:ascii="Times New Roman" w:hAnsi="Times New Roman" w:cs="Times New Roman"/>
          <w:sz w:val="28"/>
          <w:szCs w:val="28"/>
        </w:rPr>
        <w:t xml:space="preserve">ng. </w:t>
      </w:r>
      <w:r w:rsidRPr="00DF28F8">
        <w:rPr>
          <w:rFonts w:ascii="Times New Roman" w:hAnsi="Times New Roman" w:cs="Times New Roman"/>
          <w:sz w:val="28"/>
          <w:szCs w:val="28"/>
        </w:rPr>
        <w:t>Nhìn lại những năm đầu mới giải phóng, tình trạng thiếu vật tư, nguyên liệu, phụ tùng trong các nhà máy hết sức trầm trọng… song, lực lượng công nhân thành phố luôn đứng vững ở vị trí tiên phong, kiên trì bám máy, bám xưởng để sản xuất với những khẩu hiệu “Tháo gỡ để bung ra sản xuất”, “Tiết kiệm là quốc sách”… những chiến dịch “Điện Biên lao động sản xuất”, “100 ngày đêm”; các phong trào “Thi đua 3 giỏi”, “Phất cao cờ hồng Tháng 8”, “Thanh niên làm chủ khoa học kỹ thuật”… đã góp phần đưa sản xuất, đời sống của thành phố thoát khỏi những khó khăn, thử</w:t>
      </w:r>
      <w:r w:rsidR="00A04B28">
        <w:rPr>
          <w:rFonts w:ascii="Times New Roman" w:hAnsi="Times New Roman" w:cs="Times New Roman"/>
          <w:sz w:val="28"/>
          <w:szCs w:val="28"/>
        </w:rPr>
        <w:t xml:space="preserve"> thách.</w:t>
      </w:r>
      <w:r w:rsidR="00A04B28">
        <w:rPr>
          <w:rFonts w:ascii="Times New Roman" w:hAnsi="Times New Roman" w:cs="Times New Roman"/>
          <w:sz w:val="28"/>
          <w:szCs w:val="28"/>
        </w:rPr>
        <w:br/>
        <w:t xml:space="preserve">           </w:t>
      </w:r>
      <w:r w:rsidRPr="00DF28F8">
        <w:rPr>
          <w:rFonts w:ascii="Times New Roman" w:hAnsi="Times New Roman" w:cs="Times New Roman"/>
          <w:sz w:val="28"/>
          <w:szCs w:val="28"/>
        </w:rPr>
        <w:t> </w:t>
      </w:r>
      <w:r w:rsidR="00C83392" w:rsidRPr="00C83392">
        <w:rPr>
          <w:rFonts w:ascii="Times New Roman" w:hAnsi="Times New Roman" w:cs="Times New Roman"/>
          <w:sz w:val="28"/>
          <w:szCs w:val="28"/>
        </w:rPr>
        <w:t xml:space="preserve">Ngày 06-09/4/1978, Đại hội lần thứ VII CĐGD Việt Nam khai mạc trọng </w:t>
      </w:r>
      <w:r w:rsidR="00C83392" w:rsidRPr="00C83392">
        <w:rPr>
          <w:rFonts w:ascii="Times New Roman" w:hAnsi="Times New Roman" w:cs="Times New Roman"/>
          <w:sz w:val="28"/>
          <w:szCs w:val="28"/>
        </w:rPr>
        <w:lastRenderedPageBreak/>
        <w:t>thể tại trường Đại học Bách khoa Hà Nội. Đây là Đại hội lịch sử lần đầu tiên, từ khi thống nhất đất nước, của CĐGD Việt Nam. Bộ trưởng Bộ Giáo dục Nguyễn Thị Bình và Thứ trưởng kiêm Bí Thư Đảng đoàn Bộ Giáo dục Nguyễn Thanh Khiết đã đến dự và phát biểu với Đại hội.</w:t>
      </w:r>
    </w:p>
    <w:p w:rsidR="00C83392" w:rsidRDefault="00C83392" w:rsidP="000B74FC">
      <w:pPr>
        <w:jc w:val="both"/>
        <w:rPr>
          <w:rFonts w:ascii="Times New Roman" w:hAnsi="Times New Roman" w:cs="Times New Roman"/>
          <w:sz w:val="28"/>
          <w:szCs w:val="28"/>
        </w:rPr>
      </w:pPr>
      <w:r w:rsidRPr="00C83392">
        <w:rPr>
          <w:rFonts w:ascii="Times New Roman" w:hAnsi="Times New Roman" w:cs="Times New Roman"/>
          <w:sz w:val="28"/>
          <w:szCs w:val="28"/>
        </w:rPr>
        <w:t> </w:t>
      </w:r>
      <w:r>
        <w:rPr>
          <w:rFonts w:ascii="Times New Roman" w:hAnsi="Times New Roman" w:cs="Times New Roman"/>
          <w:sz w:val="28"/>
          <w:szCs w:val="28"/>
        </w:rPr>
        <w:t xml:space="preserve">            </w:t>
      </w:r>
      <w:r w:rsidRPr="00C83392">
        <w:rPr>
          <w:rFonts w:ascii="Times New Roman" w:hAnsi="Times New Roman" w:cs="Times New Roman"/>
          <w:sz w:val="28"/>
          <w:szCs w:val="28"/>
        </w:rPr>
        <w:t>Đại hội đã đề ra nhiệm vụ tổng quát trong nhiệm kỳ là: “</w:t>
      </w:r>
      <w:r w:rsidRPr="00C83392">
        <w:rPr>
          <w:rFonts w:ascii="Times New Roman" w:hAnsi="Times New Roman" w:cs="Times New Roman"/>
          <w:i/>
          <w:iCs/>
          <w:sz w:val="28"/>
          <w:szCs w:val="28"/>
        </w:rPr>
        <w:t>Phát huy mạnh mẽ quyền làm chủ tập thể xã hội chủ nghĩa của GV-CB-CNV đối với sự nghiệp giáo dục, đẩy mạnh các phong trào cách mạng trong các trường học mà trung tâm là phong trào thi đua hai tốt theo gương các điển hình tiên tiến, thực hiện tốt các nguyên lý giáo dục của Đảng nhằm nâng cao chất lượng đào tạo lớp người lao động mới, tích cực chuẩn bị và từng bước thực hiện cải cách giáo dục; không ngừng giáo dục rèn luyện, bồi dưỡng, nâng cao năng lực chính trị, chuyên môn, nghiệp vụ, hết sức chăm lo đến đời sống vật chất và tinh thần của đội ngũ GV-CB-CNV nhằm từng bước xây dựng một đội ngũ trí thức của giai cấp công nhân Việt Nam; xây dựng công đoàn giáo dục lớn mạnh về tư tưởng, về tổ chức; tích cực cải tiến phương thức hoạt động làm cho Công đoàn Giáo dục thực sự là tổ chức rộng lớn nhất của giai cấp công nhân, là trường học của chủ nghĩa cộng sản, trường học quản lý kinh tế, quản lý Nhà nước”.</w:t>
      </w:r>
    </w:p>
    <w:p w:rsidR="00A04B28" w:rsidRDefault="00C83392" w:rsidP="000B74FC">
      <w:pPr>
        <w:jc w:val="both"/>
        <w:rPr>
          <w:rFonts w:ascii="Times New Roman" w:hAnsi="Times New Roman" w:cs="Times New Roman"/>
          <w:sz w:val="28"/>
          <w:szCs w:val="28"/>
        </w:rPr>
      </w:pPr>
      <w:r>
        <w:rPr>
          <w:rFonts w:ascii="Times New Roman" w:hAnsi="Times New Roman" w:cs="Times New Roman"/>
          <w:sz w:val="28"/>
          <w:szCs w:val="28"/>
        </w:rPr>
        <w:t xml:space="preserve">     </w:t>
      </w:r>
      <w:r w:rsidR="00DF28F8" w:rsidRPr="00DF28F8">
        <w:rPr>
          <w:rFonts w:ascii="Times New Roman" w:hAnsi="Times New Roman" w:cs="Times New Roman"/>
          <w:sz w:val="28"/>
          <w:szCs w:val="28"/>
        </w:rPr>
        <w:t>  Với những thành tích đặc biệt xuất sắc trong lao động, sáng tạo, xây dựng, bảo vệ và phát triển Thành phố Hồ Chí Minh hơn 40 năm qua, góp phần vào sự nghiệp xây dựng và bảo vệ Tổ quốc Việt Nam xã hội chủ nghĩa, năm 2015, Liên đoàn Lao động Thành phố Hồ Chí Minh vinh dự được Chủ tịch nước Cộng hòa xã hội chủ nghĩa Việt Nam tặng danh hiệu Anh hùng Lao động.</w:t>
      </w:r>
    </w:p>
    <w:p w:rsidR="00DF28F8" w:rsidRPr="00DF28F8" w:rsidRDefault="00A04B28" w:rsidP="000B74FC">
      <w:pPr>
        <w:jc w:val="both"/>
        <w:rPr>
          <w:rFonts w:ascii="Times New Roman" w:hAnsi="Times New Roman" w:cs="Times New Roman"/>
          <w:sz w:val="28"/>
          <w:szCs w:val="28"/>
        </w:rPr>
      </w:pPr>
      <w:r>
        <w:rPr>
          <w:rFonts w:ascii="Times New Roman" w:hAnsi="Times New Roman" w:cs="Times New Roman"/>
          <w:sz w:val="28"/>
          <w:szCs w:val="28"/>
        </w:rPr>
        <w:t xml:space="preserve">         </w:t>
      </w:r>
      <w:r w:rsidRPr="00A04B28">
        <w:rPr>
          <w:rFonts w:ascii="Times New Roman" w:hAnsi="Times New Roman" w:cs="Times New Roman"/>
          <w:bCs/>
          <w:sz w:val="28"/>
          <w:szCs w:val="28"/>
        </w:rPr>
        <w:t>Với chức năng, nhiệm vụ được đề ra:</w:t>
      </w:r>
      <w:r>
        <w:rPr>
          <w:rFonts w:ascii="Times New Roman" w:hAnsi="Times New Roman" w:cs="Times New Roman"/>
          <w:sz w:val="28"/>
          <w:szCs w:val="28"/>
        </w:rPr>
        <w:t xml:space="preserve"> </w:t>
      </w:r>
      <w:r w:rsidRPr="00C83392">
        <w:rPr>
          <w:rFonts w:ascii="Times New Roman" w:hAnsi="Times New Roman" w:cs="Times New Roman"/>
          <w:sz w:val="28"/>
          <w:szCs w:val="28"/>
        </w:rPr>
        <w:t>Tuyên truyền đường lối, chủ trương của Đảng, chính sách, pháp luật của Nhà nước và nhiệm vụ của tổ chức Công đoàn.</w:t>
      </w:r>
      <w:r>
        <w:rPr>
          <w:rFonts w:ascii="Times New Roman" w:hAnsi="Times New Roman" w:cs="Times New Roman"/>
          <w:sz w:val="28"/>
          <w:szCs w:val="28"/>
        </w:rPr>
        <w:t xml:space="preserve"> </w:t>
      </w:r>
      <w:r w:rsidRPr="00C83392">
        <w:rPr>
          <w:rFonts w:ascii="Times New Roman" w:hAnsi="Times New Roman" w:cs="Times New Roman"/>
          <w:sz w:val="28"/>
          <w:szCs w:val="28"/>
        </w:rPr>
        <w:t>Đại diện, bảo vệ quyền và lợi ích hợp pháp, chính đáng của đoàn viên, người lao động thuộc ngành.</w:t>
      </w:r>
      <w:r>
        <w:rPr>
          <w:rFonts w:ascii="Times New Roman" w:hAnsi="Times New Roman" w:cs="Times New Roman"/>
          <w:sz w:val="28"/>
          <w:szCs w:val="28"/>
        </w:rPr>
        <w:t xml:space="preserve"> </w:t>
      </w:r>
      <w:r w:rsidRPr="00C83392">
        <w:rPr>
          <w:rFonts w:ascii="Times New Roman" w:hAnsi="Times New Roman" w:cs="Times New Roman"/>
          <w:sz w:val="28"/>
          <w:szCs w:val="28"/>
        </w:rPr>
        <w:t>Nghiên cứu tham gia quản lý nhà nước, quản lý kinh tế - xã hội củ</w:t>
      </w:r>
      <w:r>
        <w:rPr>
          <w:rFonts w:ascii="Times New Roman" w:hAnsi="Times New Roman" w:cs="Times New Roman"/>
          <w:sz w:val="28"/>
          <w:szCs w:val="28"/>
        </w:rPr>
        <w:t xml:space="preserve">a ngành. </w:t>
      </w:r>
      <w:r w:rsidRPr="00C83392">
        <w:rPr>
          <w:rFonts w:ascii="Times New Roman" w:hAnsi="Times New Roman" w:cs="Times New Roman"/>
          <w:sz w:val="28"/>
          <w:szCs w:val="28"/>
        </w:rPr>
        <w:t>Nghiên cứu đề xuất với Đoàn chủ tịch Tổng Liên đoàn Lao động Việt Nam về mô hình tổ chức; chức năng, nhiệm vụ của mỗi cấp thuộc công đoàn ngành; hướng dẫn chỉ đạo đại hội các công đoàn cấp dưới; thực hiện quy hoạch, quản lý, đào tạo, bồi dưỡng cán bộ và thực hiện chính sách cán bộ theo phân cấp.</w:t>
      </w:r>
      <w:r>
        <w:rPr>
          <w:rFonts w:ascii="Times New Roman" w:hAnsi="Times New Roman" w:cs="Times New Roman"/>
          <w:sz w:val="28"/>
          <w:szCs w:val="28"/>
        </w:rPr>
        <w:t xml:space="preserve"> </w:t>
      </w:r>
      <w:r w:rsidRPr="00C83392">
        <w:rPr>
          <w:rFonts w:ascii="Times New Roman" w:hAnsi="Times New Roman" w:cs="Times New Roman"/>
          <w:sz w:val="28"/>
          <w:szCs w:val="28"/>
        </w:rPr>
        <w:t>Hướng dẫn, chỉ đạo công đoàn cấp dướ</w:t>
      </w:r>
      <w:r>
        <w:rPr>
          <w:rFonts w:ascii="Times New Roman" w:hAnsi="Times New Roman" w:cs="Times New Roman"/>
          <w:sz w:val="28"/>
          <w:szCs w:val="28"/>
        </w:rPr>
        <w:t>i</w:t>
      </w:r>
      <w:r w:rsidRPr="00C83392">
        <w:rPr>
          <w:rFonts w:ascii="Times New Roman" w:hAnsi="Times New Roman" w:cs="Times New Roman"/>
          <w:sz w:val="28"/>
          <w:szCs w:val="28"/>
        </w:rPr>
        <w:t>.</w:t>
      </w:r>
      <w:r>
        <w:rPr>
          <w:rFonts w:ascii="Times New Roman" w:hAnsi="Times New Roman" w:cs="Times New Roman"/>
          <w:sz w:val="28"/>
          <w:szCs w:val="28"/>
        </w:rPr>
        <w:t xml:space="preserve"> </w:t>
      </w:r>
      <w:r w:rsidRPr="00C83392">
        <w:rPr>
          <w:rFonts w:ascii="Times New Roman" w:hAnsi="Times New Roman" w:cs="Times New Roman"/>
          <w:sz w:val="28"/>
          <w:szCs w:val="28"/>
        </w:rPr>
        <w:t xml:space="preserve">Chủ động phối hợp với liên đoàn lao động tỉnh, thành phố chỉ đạo hướng dẫn các công đoàn ngành địa phương thực hiện các nội </w:t>
      </w:r>
      <w:r w:rsidRPr="00C83392">
        <w:rPr>
          <w:rFonts w:ascii="Times New Roman" w:hAnsi="Times New Roman" w:cs="Times New Roman"/>
          <w:sz w:val="28"/>
          <w:szCs w:val="28"/>
        </w:rPr>
        <w:lastRenderedPageBreak/>
        <w:t>dung: Chế độ, chính sách lao động ngành; tuyên truyền, giáo dục truyền thông ngành; phương hướng nhiệm vụ phát triển ngành; thành lập công đoàn trong các doanh nghiệp ngoài nhà nước cùng ngành.</w:t>
      </w:r>
      <w:r>
        <w:rPr>
          <w:rFonts w:ascii="Times New Roman" w:hAnsi="Times New Roman" w:cs="Times New Roman"/>
          <w:sz w:val="28"/>
          <w:szCs w:val="28"/>
        </w:rPr>
        <w:t xml:space="preserve"> </w:t>
      </w:r>
      <w:r w:rsidRPr="00C83392">
        <w:rPr>
          <w:rFonts w:ascii="Times New Roman" w:hAnsi="Times New Roman" w:cs="Times New Roman"/>
          <w:sz w:val="28"/>
          <w:szCs w:val="28"/>
        </w:rPr>
        <w:t>Chủ động phối hợp với liên đoàn lao động tỉnh, thành phố xây dựng quy chế phối hợp chỉ đạo các công đoàn cơ sở của ngành đóng trên địa bàn tỉnh, thành phố.</w:t>
      </w:r>
      <w:r>
        <w:rPr>
          <w:rFonts w:ascii="Times New Roman" w:hAnsi="Times New Roman" w:cs="Times New Roman"/>
          <w:sz w:val="28"/>
          <w:szCs w:val="28"/>
        </w:rPr>
        <w:t xml:space="preserve"> </w:t>
      </w:r>
      <w:r w:rsidRPr="00C83392">
        <w:rPr>
          <w:rFonts w:ascii="Times New Roman" w:hAnsi="Times New Roman" w:cs="Times New Roman"/>
          <w:sz w:val="28"/>
          <w:szCs w:val="28"/>
        </w:rPr>
        <w:t>Thực hiện công tác đối ngoại theo quy định của Đoàn Chủ tịch Tổng Liên đoàn Lao động Việt Nam.</w:t>
      </w:r>
      <w:r>
        <w:rPr>
          <w:rFonts w:ascii="Times New Roman" w:hAnsi="Times New Roman" w:cs="Times New Roman"/>
          <w:sz w:val="28"/>
          <w:szCs w:val="28"/>
        </w:rPr>
        <w:t xml:space="preserve"> </w:t>
      </w:r>
      <w:r w:rsidRPr="00C83392">
        <w:rPr>
          <w:rFonts w:ascii="Times New Roman" w:hAnsi="Times New Roman" w:cs="Times New Roman"/>
          <w:sz w:val="28"/>
          <w:szCs w:val="28"/>
        </w:rPr>
        <w:t>Quản lý tài chính, tài sản và hoạt động kinh tế của công đoàn theo quy định của pháp luật và Tổng Liên đoàn Lao động Việt Nam.</w:t>
      </w:r>
      <w:r w:rsidR="00DF28F8" w:rsidRPr="00DF28F8">
        <w:rPr>
          <w:rFonts w:ascii="Times New Roman" w:hAnsi="Times New Roman" w:cs="Times New Roman"/>
          <w:sz w:val="28"/>
          <w:szCs w:val="28"/>
        </w:rPr>
        <w:br/>
        <w:t>       </w:t>
      </w:r>
    </w:p>
    <w:p w:rsidR="00DF28F8" w:rsidRDefault="00DF28F8" w:rsidP="000B74FC">
      <w:pPr>
        <w:jc w:val="both"/>
        <w:rPr>
          <w:rFonts w:ascii="Times New Roman" w:hAnsi="Times New Roman" w:cs="Times New Roman"/>
          <w:sz w:val="28"/>
          <w:szCs w:val="28"/>
        </w:rPr>
      </w:pPr>
      <w:r w:rsidRPr="00DF28F8">
        <w:rPr>
          <w:rFonts w:ascii="Times New Roman" w:hAnsi="Times New Roman" w:cs="Times New Roman"/>
          <w:sz w:val="28"/>
          <w:szCs w:val="28"/>
        </w:rPr>
        <w:t>       Hơn lúc nào hết, đội ngũ công nhân, viên chức, lao động và Tổ chức Công đoàn Thành phố cần học tập sâu sắc những bài học phát huy vai trò tiên phong của giai cấp mình trong tình hình mới. Vai trò đó đang đòi hỏi đội ngũ công nhân, viên chức, lao động phải kiên định con đường đi lên chủ nghĩa xã hội, không ngừng nâng cao bản lĩnh chính trị và trí tuệ khoa học, đoàn kết giai cấp, đoàn kết dân tộc, gắn bó chặt chẽ với Đảng, góp phần tích cực vào việc đổi mới và chỉnh đốn Đảng, xây dựng chính quyền, xây dựng tổ chức Công đoàn vững mạnh, giữ vững sự ổn định chính trị để cùng cả nước phát triển kinh tế, văn hóa, xã hội.</w:t>
      </w:r>
    </w:p>
    <w:p w:rsidR="00827366" w:rsidRPr="000B74FC" w:rsidRDefault="00827366" w:rsidP="000B74FC">
      <w:pPr>
        <w:tabs>
          <w:tab w:val="center" w:pos="7088"/>
        </w:tabs>
        <w:rPr>
          <w:rFonts w:ascii="Times New Roman" w:hAnsi="Times New Roman" w:cs="Times New Roman"/>
          <w:sz w:val="28"/>
          <w:szCs w:val="28"/>
        </w:rPr>
      </w:pPr>
      <w:r w:rsidRPr="000B74FC">
        <w:rPr>
          <w:rFonts w:ascii="Times New Roman" w:hAnsi="Times New Roman" w:cs="Times New Roman"/>
          <w:sz w:val="28"/>
          <w:szCs w:val="28"/>
        </w:rPr>
        <w:t xml:space="preserve">                                                                </w:t>
      </w:r>
      <w:r w:rsidR="000B74FC" w:rsidRPr="000B74FC">
        <w:rPr>
          <w:rFonts w:ascii="Times New Roman" w:hAnsi="Times New Roman" w:cs="Times New Roman"/>
          <w:sz w:val="28"/>
          <w:szCs w:val="28"/>
        </w:rPr>
        <w:t xml:space="preserve">                          </w:t>
      </w:r>
      <w:r w:rsidR="000B74FC">
        <w:rPr>
          <w:rFonts w:ascii="Times New Roman" w:hAnsi="Times New Roman" w:cs="Times New Roman"/>
          <w:sz w:val="28"/>
          <w:szCs w:val="28"/>
        </w:rPr>
        <w:t xml:space="preserve">       </w:t>
      </w:r>
      <w:r w:rsidRPr="000B74FC">
        <w:rPr>
          <w:rFonts w:ascii="Times New Roman" w:hAnsi="Times New Roman" w:cs="Times New Roman"/>
          <w:sz w:val="28"/>
          <w:szCs w:val="28"/>
        </w:rPr>
        <w:t>Người viết</w:t>
      </w:r>
    </w:p>
    <w:p w:rsidR="00827366" w:rsidRDefault="00827366" w:rsidP="000B74FC">
      <w:pPr>
        <w:tabs>
          <w:tab w:val="center" w:pos="7088"/>
        </w:tabs>
        <w:rPr>
          <w:rFonts w:ascii="Times New Roman" w:hAnsi="Times New Roman" w:cs="Times New Roman"/>
          <w:sz w:val="28"/>
          <w:szCs w:val="28"/>
        </w:rPr>
      </w:pPr>
      <w:r>
        <w:rPr>
          <w:rFonts w:ascii="Times New Roman" w:hAnsi="Times New Roman" w:cs="Times New Roman"/>
          <w:sz w:val="28"/>
          <w:szCs w:val="28"/>
        </w:rPr>
        <w:t xml:space="preserve">                                                   </w:t>
      </w:r>
    </w:p>
    <w:p w:rsidR="00827366" w:rsidRDefault="00827366" w:rsidP="000B74FC">
      <w:pPr>
        <w:tabs>
          <w:tab w:val="center" w:pos="7088"/>
        </w:tabs>
        <w:rPr>
          <w:rFonts w:ascii="Times New Roman" w:hAnsi="Times New Roman" w:cs="Times New Roman"/>
          <w:sz w:val="28"/>
          <w:szCs w:val="28"/>
        </w:rPr>
      </w:pPr>
    </w:p>
    <w:p w:rsidR="00827366" w:rsidRDefault="00827366" w:rsidP="000B74FC">
      <w:pPr>
        <w:tabs>
          <w:tab w:val="center" w:pos="7088"/>
        </w:tabs>
        <w:rPr>
          <w:rFonts w:ascii="Times New Roman" w:hAnsi="Times New Roman" w:cs="Times New Roman"/>
          <w:sz w:val="28"/>
          <w:szCs w:val="28"/>
        </w:rPr>
      </w:pPr>
    </w:p>
    <w:p w:rsidR="000B74FC" w:rsidRDefault="00827366" w:rsidP="000B74FC">
      <w:pPr>
        <w:tabs>
          <w:tab w:val="center" w:pos="7088"/>
        </w:tabs>
        <w:rPr>
          <w:rFonts w:ascii="Times New Roman" w:hAnsi="Times New Roman" w:cs="Times New Roman"/>
          <w:sz w:val="28"/>
          <w:szCs w:val="28"/>
        </w:rPr>
      </w:pPr>
      <w:r w:rsidRPr="000B74FC">
        <w:rPr>
          <w:rFonts w:ascii="Times New Roman" w:hAnsi="Times New Roman" w:cs="Times New Roman"/>
          <w:sz w:val="28"/>
          <w:szCs w:val="28"/>
        </w:rPr>
        <w:t xml:space="preserve">                                                </w:t>
      </w:r>
      <w:r w:rsidR="00B227C9" w:rsidRPr="000B74FC">
        <w:rPr>
          <w:rFonts w:ascii="Times New Roman" w:hAnsi="Times New Roman" w:cs="Times New Roman"/>
          <w:sz w:val="28"/>
          <w:szCs w:val="28"/>
        </w:rPr>
        <w:t xml:space="preserve">                       </w:t>
      </w:r>
      <w:r w:rsidR="000B74FC">
        <w:rPr>
          <w:rFonts w:ascii="Times New Roman" w:hAnsi="Times New Roman" w:cs="Times New Roman"/>
          <w:sz w:val="28"/>
          <w:szCs w:val="28"/>
        </w:rPr>
        <w:t xml:space="preserve">                      </w:t>
      </w:r>
      <w:r w:rsidR="00B227C9" w:rsidRPr="000B74FC">
        <w:rPr>
          <w:rFonts w:ascii="Times New Roman" w:hAnsi="Times New Roman" w:cs="Times New Roman"/>
          <w:sz w:val="28"/>
          <w:szCs w:val="28"/>
        </w:rPr>
        <w:t>Lê Hồng Phúc</w:t>
      </w:r>
      <w:r w:rsidRPr="000B74FC">
        <w:rPr>
          <w:rFonts w:ascii="Times New Roman" w:hAnsi="Times New Roman" w:cs="Times New Roman"/>
          <w:sz w:val="28"/>
          <w:szCs w:val="28"/>
        </w:rPr>
        <w:t xml:space="preserve"> </w:t>
      </w:r>
    </w:p>
    <w:p w:rsidR="00827366" w:rsidRPr="000B74FC" w:rsidRDefault="000B74FC" w:rsidP="000B74FC">
      <w:pPr>
        <w:tabs>
          <w:tab w:val="center" w:pos="7088"/>
        </w:tabs>
        <w:rPr>
          <w:rFonts w:ascii="Times New Roman" w:hAnsi="Times New Roman" w:cs="Times New Roman"/>
          <w:sz w:val="28"/>
          <w:szCs w:val="28"/>
        </w:rPr>
      </w:pPr>
      <w:r>
        <w:rPr>
          <w:rFonts w:ascii="Times New Roman" w:hAnsi="Times New Roman" w:cs="Times New Roman"/>
          <w:sz w:val="28"/>
          <w:szCs w:val="28"/>
        </w:rPr>
        <w:tab/>
        <w:t xml:space="preserve">       (0908240317)</w:t>
      </w:r>
      <w:r w:rsidR="00827366" w:rsidRPr="000B74FC">
        <w:rPr>
          <w:rFonts w:ascii="Times New Roman" w:hAnsi="Times New Roman" w:cs="Times New Roman"/>
          <w:sz w:val="28"/>
          <w:szCs w:val="28"/>
        </w:rPr>
        <w:t xml:space="preserve">         </w:t>
      </w:r>
    </w:p>
    <w:p w:rsidR="007954BD" w:rsidRDefault="00C83392">
      <w:pPr>
        <w:rPr>
          <w:rFonts w:ascii="Arial" w:hAnsi="Arial" w:cs="Arial"/>
          <w:color w:val="000000"/>
          <w:sz w:val="21"/>
          <w:szCs w:val="21"/>
          <w:shd w:val="clear" w:color="auto" w:fill="FFFFFF"/>
        </w:rPr>
      </w:pPr>
      <w:r>
        <w:rPr>
          <w:rStyle w:val="apple-converted-space"/>
          <w:rFonts w:ascii="Arial" w:hAnsi="Arial" w:cs="Arial"/>
          <w:color w:val="000000"/>
          <w:sz w:val="21"/>
          <w:szCs w:val="21"/>
          <w:shd w:val="clear" w:color="auto" w:fill="FFFFFF"/>
        </w:rPr>
        <w:t> </w:t>
      </w:r>
    </w:p>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9495"/>
      </w:tblGrid>
      <w:tr w:rsidR="00C83392" w:rsidRPr="00C83392" w:rsidTr="00C83392">
        <w:trPr>
          <w:trHeight w:val="3000"/>
          <w:tblCellSpacing w:w="0" w:type="dxa"/>
        </w:trPr>
        <w:tc>
          <w:tcPr>
            <w:tcW w:w="0" w:type="auto"/>
            <w:hideMark/>
          </w:tcPr>
          <w:p w:rsidR="00067A41" w:rsidRPr="00C83392" w:rsidRDefault="00A04B28" w:rsidP="00A04B28">
            <w:pPr>
              <w:rPr>
                <w:rFonts w:ascii="Times New Roman" w:hAnsi="Times New Roman" w:cs="Times New Roman"/>
                <w:sz w:val="28"/>
                <w:szCs w:val="28"/>
              </w:rPr>
            </w:pPr>
            <w:r>
              <w:rPr>
                <w:rFonts w:ascii="Times New Roman" w:hAnsi="Times New Roman" w:cs="Times New Roman"/>
                <w:bCs/>
                <w:sz w:val="28"/>
                <w:szCs w:val="28"/>
              </w:rPr>
              <w:lastRenderedPageBreak/>
              <w:t xml:space="preserve">        </w:t>
            </w:r>
          </w:p>
        </w:tc>
      </w:tr>
    </w:tbl>
    <w:p w:rsidR="00C83392" w:rsidRPr="00C83392" w:rsidRDefault="00C83392" w:rsidP="00C83392">
      <w:pPr>
        <w:rPr>
          <w:rFonts w:ascii="Times New Roman" w:hAnsi="Times New Roman" w:cs="Times New Roman"/>
          <w:vanish/>
          <w:sz w:val="28"/>
          <w:szCs w:val="28"/>
        </w:rPr>
      </w:pPr>
    </w:p>
    <w:tbl>
      <w:tblPr>
        <w:tblW w:w="5000" w:type="pct"/>
        <w:jc w:val="right"/>
        <w:tblCellSpacing w:w="0" w:type="dxa"/>
        <w:tblCellMar>
          <w:top w:w="30" w:type="dxa"/>
          <w:left w:w="30" w:type="dxa"/>
          <w:bottom w:w="30" w:type="dxa"/>
          <w:right w:w="30" w:type="dxa"/>
        </w:tblCellMar>
        <w:tblLook w:val="04A0" w:firstRow="1" w:lastRow="0" w:firstColumn="1" w:lastColumn="0" w:noHBand="0" w:noVBand="1"/>
      </w:tblPr>
      <w:tblGrid>
        <w:gridCol w:w="9465"/>
      </w:tblGrid>
      <w:tr w:rsidR="00C83392" w:rsidRPr="00C83392" w:rsidTr="00C83392">
        <w:trPr>
          <w:tblCellSpacing w:w="0" w:type="dxa"/>
          <w:jc w:val="right"/>
        </w:trPr>
        <w:tc>
          <w:tcPr>
            <w:tcW w:w="0" w:type="auto"/>
            <w:vAlign w:val="center"/>
            <w:hideMark/>
          </w:tcPr>
          <w:p w:rsidR="00C83392" w:rsidRPr="00C83392" w:rsidRDefault="00C83392" w:rsidP="00C83392">
            <w:pPr>
              <w:rPr>
                <w:rFonts w:ascii="Times New Roman" w:hAnsi="Times New Roman" w:cs="Times New Roman"/>
                <w:sz w:val="28"/>
                <w:szCs w:val="28"/>
              </w:rPr>
            </w:pPr>
          </w:p>
        </w:tc>
      </w:tr>
    </w:tbl>
    <w:p w:rsidR="00C83392" w:rsidRPr="00DF28F8" w:rsidRDefault="00C83392">
      <w:pPr>
        <w:rPr>
          <w:rFonts w:ascii="Times New Roman" w:hAnsi="Times New Roman" w:cs="Times New Roman"/>
          <w:sz w:val="28"/>
          <w:szCs w:val="28"/>
        </w:rPr>
      </w:pPr>
    </w:p>
    <w:sectPr w:rsidR="00C83392" w:rsidRPr="00DF28F8" w:rsidSect="000B74FC">
      <w:pgSz w:w="12240" w:h="15840"/>
      <w:pgMar w:top="1701" w:right="1134"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8F8"/>
    <w:rsid w:val="00067A41"/>
    <w:rsid w:val="000B74FC"/>
    <w:rsid w:val="0012533C"/>
    <w:rsid w:val="007524B8"/>
    <w:rsid w:val="007954BD"/>
    <w:rsid w:val="00827366"/>
    <w:rsid w:val="009C44C6"/>
    <w:rsid w:val="00A04B28"/>
    <w:rsid w:val="00B227C9"/>
    <w:rsid w:val="00C83392"/>
    <w:rsid w:val="00DF2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E817BB-1818-4B95-9A07-6BFA01366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4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4C6"/>
    <w:pPr>
      <w:ind w:left="720"/>
      <w:contextualSpacing/>
    </w:pPr>
  </w:style>
  <w:style w:type="paragraph" w:styleId="NoSpacing">
    <w:name w:val="No Spacing"/>
    <w:uiPriority w:val="1"/>
    <w:qFormat/>
    <w:rsid w:val="009C44C6"/>
    <w:pPr>
      <w:spacing w:after="0" w:line="240" w:lineRule="auto"/>
    </w:pPr>
  </w:style>
  <w:style w:type="paragraph" w:styleId="BalloonText">
    <w:name w:val="Balloon Text"/>
    <w:basedOn w:val="Normal"/>
    <w:link w:val="BalloonTextChar"/>
    <w:uiPriority w:val="99"/>
    <w:semiHidden/>
    <w:unhideWhenUsed/>
    <w:rsid w:val="00DF28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8F8"/>
    <w:rPr>
      <w:rFonts w:ascii="Tahoma" w:hAnsi="Tahoma" w:cs="Tahoma"/>
      <w:sz w:val="16"/>
      <w:szCs w:val="16"/>
    </w:rPr>
  </w:style>
  <w:style w:type="character" w:customStyle="1" w:styleId="apple-converted-space">
    <w:name w:val="apple-converted-space"/>
    <w:basedOn w:val="DefaultParagraphFont"/>
    <w:rsid w:val="00C83392"/>
  </w:style>
  <w:style w:type="table" w:styleId="TableGrid">
    <w:name w:val="Table Grid"/>
    <w:basedOn w:val="TableNormal"/>
    <w:uiPriority w:val="59"/>
    <w:rsid w:val="000B7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105870">
      <w:bodyDiv w:val="1"/>
      <w:marLeft w:val="0"/>
      <w:marRight w:val="0"/>
      <w:marTop w:val="0"/>
      <w:marBottom w:val="0"/>
      <w:divBdr>
        <w:top w:val="none" w:sz="0" w:space="0" w:color="auto"/>
        <w:left w:val="none" w:sz="0" w:space="0" w:color="auto"/>
        <w:bottom w:val="none" w:sz="0" w:space="0" w:color="auto"/>
        <w:right w:val="none" w:sz="0" w:space="0" w:color="auto"/>
      </w:divBdr>
      <w:divsChild>
        <w:div w:id="1268586415">
          <w:marLeft w:val="0"/>
          <w:marRight w:val="0"/>
          <w:marTop w:val="0"/>
          <w:marBottom w:val="0"/>
          <w:divBdr>
            <w:top w:val="none" w:sz="0" w:space="0" w:color="auto"/>
            <w:left w:val="none" w:sz="0" w:space="0" w:color="auto"/>
            <w:bottom w:val="none" w:sz="0" w:space="0" w:color="auto"/>
            <w:right w:val="none" w:sz="0" w:space="0" w:color="auto"/>
          </w:divBdr>
          <w:divsChild>
            <w:div w:id="2059162395">
              <w:marLeft w:val="0"/>
              <w:marRight w:val="0"/>
              <w:marTop w:val="0"/>
              <w:marBottom w:val="0"/>
              <w:divBdr>
                <w:top w:val="single" w:sz="12" w:space="10" w:color="91C0F3"/>
                <w:left w:val="none" w:sz="0" w:space="0" w:color="auto"/>
                <w:bottom w:val="single" w:sz="12" w:space="10" w:color="91C0F3"/>
                <w:right w:val="none" w:sz="0" w:space="0" w:color="auto"/>
              </w:divBdr>
            </w:div>
            <w:div w:id="168455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84087">
      <w:bodyDiv w:val="1"/>
      <w:marLeft w:val="0"/>
      <w:marRight w:val="0"/>
      <w:marTop w:val="0"/>
      <w:marBottom w:val="0"/>
      <w:divBdr>
        <w:top w:val="none" w:sz="0" w:space="0" w:color="auto"/>
        <w:left w:val="none" w:sz="0" w:space="0" w:color="auto"/>
        <w:bottom w:val="none" w:sz="0" w:space="0" w:color="auto"/>
        <w:right w:val="none" w:sz="0" w:space="0" w:color="auto"/>
      </w:divBdr>
    </w:div>
    <w:div w:id="163560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Win7-64 SP1</dc:creator>
  <cp:lastModifiedBy>Windows User</cp:lastModifiedBy>
  <cp:revision>5</cp:revision>
  <dcterms:created xsi:type="dcterms:W3CDTF">2017-03-20T03:47:00Z</dcterms:created>
  <dcterms:modified xsi:type="dcterms:W3CDTF">2017-03-22T02:26:00Z</dcterms:modified>
</cp:coreProperties>
</file>